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Assignment: Photosynthesis in Higher Plants</w:t>
      </w:r>
    </w:p>
    <w:p>
      <w:r>
        <w:rPr>
          <w:b/>
        </w:rPr>
        <w:t>NEET Long-term A · Biology · Vedvyas Mahadevan</w:t>
      </w:r>
      <w:r>
        <w:br/>
        <w:t>Given Mon 5 Oct 2026 · Hand in by Thu 8 Oct 2026, in class · 30 marks</w:t>
      </w:r>
    </w:p>
    <w:p>
      <w:r>
        <w:t>Answer in your own words, in the assignment notebook. Draw labelled diagrams where asked. Use NCERT Class XI, chapter 13, as your main reference.</w:t>
      </w:r>
    </w:p>
    <w:p>
      <w:pPr>
        <w:pStyle w:val="Heading1"/>
      </w:pPr>
      <w:r>
        <w:t>Part A — Short answers (2 marks each)</w:t>
      </w:r>
    </w:p>
    <w:p>
      <w:pPr>
        <w:pStyle w:val="ListNumber"/>
      </w:pPr>
      <w:r>
        <w:t>Why is RuBisCO the most abundant enzyme in the world?</w:t>
      </w:r>
    </w:p>
    <w:p>
      <w:pPr>
        <w:pStyle w:val="ListNumber"/>
      </w:pPr>
      <w:r>
        <w:t>Name the primary CO₂ acceptor in C4 plants and the enzyme that fixes CO₂ in mesophyll cells.</w:t>
      </w:r>
    </w:p>
    <w:p>
      <w:pPr>
        <w:pStyle w:val="ListNumber"/>
      </w:pPr>
      <w:r>
        <w:t>What is photorespiration, and why does it not produce ATP or NADPH?</w:t>
      </w:r>
    </w:p>
    <w:p>
      <w:pPr>
        <w:pStyle w:val="ListNumber"/>
      </w:pPr>
      <w:r>
        <w:t>State two differences between cyclic and non-cyclic photophosphorylation.</w:t>
      </w:r>
    </w:p>
    <w:p>
      <w:pPr>
        <w:pStyle w:val="ListNumber"/>
      </w:pPr>
      <w:r>
        <w:t>Why are C4 plants better adapted to high temperature and bright light?</w:t>
      </w:r>
    </w:p>
    <w:p>
      <w:pPr>
        <w:pStyle w:val="Heading1"/>
      </w:pPr>
      <w:r>
        <w:t>Part B — Compare C3 and C4 plants (10 marks)</w:t>
      </w:r>
    </w:p>
    <w:p>
      <w:r>
        <w:t>Copy the table and complete the empty row on your own.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</w:rPr>
              <w:t>Feature</w:t>
            </w:r>
          </w:p>
        </w:tc>
        <w:tc>
          <w:tcPr>
            <w:tcW w:type="dxa" w:w="3249"/>
          </w:tcPr>
          <w:p>
            <w:r>
              <w:rPr>
                <w:b/>
              </w:rPr>
              <w:t>C3 plants</w:t>
            </w:r>
          </w:p>
        </w:tc>
        <w:tc>
          <w:tcPr>
            <w:tcW w:type="dxa" w:w="3249"/>
          </w:tcPr>
          <w:p>
            <w:r>
              <w:rPr>
                <w:b/>
              </w:rPr>
              <w:t>C4 plants</w:t>
            </w:r>
          </w:p>
        </w:tc>
      </w:tr>
      <w:tr>
        <w:tc>
          <w:tcPr>
            <w:tcW w:type="dxa" w:w="3249"/>
          </w:tcPr>
          <w:p>
            <w:r>
              <w:rPr>
                <w:b/>
              </w:rPr>
              <w:t>Primary CO₂ acceptor</w:t>
            </w:r>
          </w:p>
        </w:tc>
        <w:tc>
          <w:tcPr>
            <w:tcW w:type="dxa" w:w="3249"/>
          </w:tcPr>
          <w:p>
            <w:r>
              <w:t>RuBP (5-carbon)</w:t>
            </w:r>
          </w:p>
        </w:tc>
        <w:tc>
          <w:tcPr>
            <w:tcW w:type="dxa" w:w="3249"/>
          </w:tcPr>
          <w:p>
            <w:r>
              <w:t>PEP (3-carbon)</w:t>
            </w:r>
          </w:p>
        </w:tc>
      </w:tr>
      <w:tr>
        <w:tc>
          <w:tcPr>
            <w:tcW w:type="dxa" w:w="3249"/>
          </w:tcPr>
          <w:p>
            <w:r>
              <w:rPr>
                <w:b/>
              </w:rPr>
              <w:t>First stable product</w:t>
            </w:r>
          </w:p>
        </w:tc>
        <w:tc>
          <w:tcPr>
            <w:tcW w:type="dxa" w:w="3249"/>
          </w:tcPr>
          <w:p>
            <w:r>
              <w:t>3-phosphoglyceric acid (3-carbon)</w:t>
            </w:r>
          </w:p>
        </w:tc>
        <w:tc>
          <w:tcPr>
            <w:tcW w:type="dxa" w:w="3249"/>
          </w:tcPr>
          <w:p>
            <w:r>
              <w:t>Oxaloacetic acid (4-carbon)</w:t>
            </w:r>
          </w:p>
        </w:tc>
      </w:tr>
      <w:tr>
        <w:tc>
          <w:tcPr>
            <w:tcW w:type="dxa" w:w="3249"/>
          </w:tcPr>
          <w:p>
            <w:r>
              <w:rPr>
                <w:b/>
              </w:rPr>
              <w:t>Enzyme of first fixation</w:t>
            </w:r>
          </w:p>
        </w:tc>
        <w:tc>
          <w:tcPr>
            <w:tcW w:type="dxa" w:w="3249"/>
          </w:tcPr>
          <w:p>
            <w:r>
              <w:t>RuBisCO</w:t>
            </w:r>
          </w:p>
        </w:tc>
        <w:tc>
          <w:tcPr>
            <w:tcW w:type="dxa" w:w="3249"/>
          </w:tcPr>
          <w:p>
            <w:r>
              <w:t>PEP carboxylase (mesophyll); RuBisCO in bundle sheath</w:t>
            </w:r>
          </w:p>
        </w:tc>
      </w:tr>
      <w:tr>
        <w:tc>
          <w:tcPr>
            <w:tcW w:type="dxa" w:w="3249"/>
          </w:tcPr>
          <w:p>
            <w:r>
              <w:rPr>
                <w:b/>
              </w:rPr>
              <w:t>Kranz anatomy</w:t>
            </w:r>
          </w:p>
        </w:tc>
        <w:tc>
          <w:tcPr>
            <w:tcW w:type="dxa" w:w="3249"/>
          </w:tcPr>
          <w:p>
            <w:r>
              <w:t>Absent</w:t>
            </w:r>
          </w:p>
        </w:tc>
        <w:tc>
          <w:tcPr>
            <w:tcW w:type="dxa" w:w="3249"/>
          </w:tcPr>
          <w:p>
            <w:r>
              <w:t>Present — large bundle sheath cells around veins</w:t>
            </w:r>
          </w:p>
        </w:tc>
      </w:tr>
      <w:tr>
        <w:tc>
          <w:tcPr>
            <w:tcW w:type="dxa" w:w="3249"/>
          </w:tcPr>
          <w:p>
            <w:r>
              <w:rPr>
                <w:b/>
              </w:rPr>
              <w:t>Photorespiration</w:t>
            </w:r>
          </w:p>
        </w:tc>
        <w:tc>
          <w:tcPr>
            <w:tcW w:type="dxa" w:w="3249"/>
          </w:tcPr>
          <w:p>
            <w:r>
              <w:t>Present</w:t>
            </w:r>
          </w:p>
        </w:tc>
        <w:tc>
          <w:tcPr>
            <w:tcW w:type="dxa" w:w="3249"/>
          </w:tcPr>
          <w:p>
            <w:r>
              <w:t>Negligible</w:t>
            </w:r>
          </w:p>
        </w:tc>
      </w:tr>
      <w:tr>
        <w:tc>
          <w:tcPr>
            <w:tcW w:type="dxa" w:w="3249"/>
          </w:tcPr>
          <w:p>
            <w:r>
              <w:rPr>
                <w:b/>
              </w:rPr>
              <w:t>Examples</w:t>
            </w:r>
          </w:p>
        </w:tc>
        <w:tc>
          <w:tcPr>
            <w:tcW w:type="dxa" w:w="3249"/>
          </w:tcPr>
          <w:p>
            <w:r>
              <w:t>Wheat, rice, sunflower</w:t>
            </w:r>
          </w:p>
        </w:tc>
        <w:tc>
          <w:tcPr>
            <w:tcW w:type="dxa" w:w="3249"/>
          </w:tcPr>
          <w:p>
            <w:r>
              <w:t>Maize, sugarcane, sorghum</w:t>
            </w:r>
          </w:p>
        </w:tc>
      </w:tr>
      <w:tr>
        <w:tc>
          <w:tcPr>
            <w:tcW w:type="dxa" w:w="3249"/>
          </w:tcPr>
          <w:p>
            <w:r>
              <w:rPr>
                <w:b/>
              </w:rPr>
              <w:t>Optimum temperature</w:t>
            </w:r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</w:tbl>
    <w:p>
      <w:pPr>
        <w:pStyle w:val="Heading1"/>
      </w:pPr>
      <w:r>
        <w:t>Part C — Diagram (10 marks)</w:t>
      </w:r>
    </w:p>
    <w:p>
      <w:r>
        <w:t>Draw the Calvin cycle and mark its three stages: carboxylation, reduction and regeneration. Show how many ATP and NADPH are used to fix one molecule of CO₂ (3 ATP and 2 NADPH).</w:t>
      </w:r>
    </w:p>
    <w:p>
      <w:pPr>
        <w:pStyle w:val="Heading2"/>
      </w:pPr>
      <w:r>
        <w:t>How it will be marked</w:t>
      </w:r>
    </w:p>
    <w:p>
      <w:pPr>
        <w:pStyle w:val="ListBullet"/>
      </w:pPr>
      <w:r>
        <w:t>Correct scientific terms, spelt correctly.</w:t>
      </w:r>
    </w:p>
    <w:p>
      <w:pPr>
        <w:pStyle w:val="ListBullet"/>
      </w:pPr>
      <w:r>
        <w:t>Neat, labelled diagram with a title.</w:t>
      </w:r>
    </w:p>
    <w:p>
      <w:pPr>
        <w:pStyle w:val="ListBullet"/>
      </w:pPr>
      <w:r>
        <w:t>Answers in your own words — copied answers get no marks.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254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B254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B254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Assignment — Photosynthesis in Higher Plants</dc:title>
  <dc:subject/>
  <dc:creator>Vedvyas Mahadevan (sample)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